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BC6A" w14:textId="77777777" w:rsidR="00F36D2E" w:rsidRPr="002D03E6" w:rsidRDefault="002D03E6" w:rsidP="002D03E6">
      <w:pPr>
        <w:jc w:val="center"/>
        <w:rPr>
          <w:rFonts w:ascii="Arial" w:hAnsi="Arial" w:cs="Arial"/>
          <w:sz w:val="32"/>
          <w:szCs w:val="32"/>
        </w:rPr>
      </w:pPr>
      <w:r w:rsidRPr="002D03E6">
        <w:rPr>
          <w:rFonts w:ascii="Arial" w:hAnsi="Arial" w:cs="Arial"/>
          <w:sz w:val="32"/>
          <w:szCs w:val="32"/>
        </w:rPr>
        <w:t>The Heath Surgery</w:t>
      </w:r>
    </w:p>
    <w:p w14:paraId="02082DD1" w14:textId="77777777" w:rsidR="002D03E6" w:rsidRPr="002D03E6" w:rsidRDefault="002D03E6" w:rsidP="002D03E6">
      <w:pPr>
        <w:jc w:val="center"/>
        <w:rPr>
          <w:rFonts w:ascii="Arial" w:hAnsi="Arial" w:cs="Arial"/>
          <w:sz w:val="28"/>
          <w:szCs w:val="28"/>
        </w:rPr>
      </w:pPr>
    </w:p>
    <w:p w14:paraId="0ED26659" w14:textId="77777777" w:rsidR="00F36D2E" w:rsidRPr="002D03E6" w:rsidRDefault="00F36D2E" w:rsidP="002D03E6">
      <w:pPr>
        <w:jc w:val="center"/>
        <w:rPr>
          <w:rFonts w:ascii="Arial" w:hAnsi="Arial" w:cs="Arial"/>
          <w:b/>
          <w:sz w:val="32"/>
          <w:szCs w:val="32"/>
        </w:rPr>
      </w:pPr>
      <w:r w:rsidRPr="002D03E6">
        <w:rPr>
          <w:rFonts w:ascii="Arial" w:hAnsi="Arial" w:cs="Arial"/>
          <w:b/>
          <w:sz w:val="32"/>
          <w:szCs w:val="32"/>
        </w:rPr>
        <w:t>ANNUAL INFECTION CONTROL STATEMENT</w:t>
      </w:r>
    </w:p>
    <w:p w14:paraId="38AD1962" w14:textId="77777777" w:rsidR="002D03E6" w:rsidRDefault="002D03E6" w:rsidP="00F36D2E">
      <w:pPr>
        <w:rPr>
          <w:rFonts w:ascii="Arial" w:hAnsi="Arial" w:cs="Arial"/>
          <w:sz w:val="24"/>
          <w:szCs w:val="24"/>
        </w:rPr>
      </w:pPr>
    </w:p>
    <w:p w14:paraId="63B3A628" w14:textId="77777777" w:rsidR="00F36D2E" w:rsidRPr="00F36D2E" w:rsidRDefault="00F36D2E" w:rsidP="00F36D2E">
      <w:pPr>
        <w:rPr>
          <w:rFonts w:ascii="Arial" w:hAnsi="Arial" w:cs="Arial"/>
          <w:sz w:val="24"/>
          <w:szCs w:val="24"/>
        </w:rPr>
      </w:pPr>
      <w:r w:rsidRPr="00F36D2E">
        <w:rPr>
          <w:rFonts w:ascii="Arial" w:hAnsi="Arial" w:cs="Arial"/>
          <w:sz w:val="24"/>
          <w:szCs w:val="24"/>
        </w:rPr>
        <w:t>Introduction</w:t>
      </w:r>
    </w:p>
    <w:p w14:paraId="7DFA3966" w14:textId="77777777" w:rsidR="00F36D2E" w:rsidRDefault="00F36D2E" w:rsidP="00F36D2E">
      <w:pPr>
        <w:rPr>
          <w:rFonts w:ascii="Arial" w:hAnsi="Arial" w:cs="Arial"/>
          <w:sz w:val="24"/>
          <w:szCs w:val="24"/>
        </w:rPr>
      </w:pPr>
      <w:r w:rsidRPr="00F36D2E">
        <w:rPr>
          <w:rFonts w:ascii="Arial" w:hAnsi="Arial" w:cs="Arial"/>
          <w:sz w:val="24"/>
          <w:szCs w:val="24"/>
        </w:rPr>
        <w:t>This practice is committed to the control of infection within the building and in relation to the</w:t>
      </w:r>
      <w:r>
        <w:rPr>
          <w:rFonts w:ascii="Arial" w:hAnsi="Arial" w:cs="Arial"/>
          <w:sz w:val="24"/>
          <w:szCs w:val="24"/>
        </w:rPr>
        <w:t xml:space="preserve"> </w:t>
      </w:r>
      <w:r w:rsidRPr="00F36D2E">
        <w:rPr>
          <w:rFonts w:ascii="Arial" w:hAnsi="Arial" w:cs="Arial"/>
          <w:sz w:val="24"/>
          <w:szCs w:val="24"/>
        </w:rPr>
        <w:t>clinical procedures carried out within it. This statement has been produced in line with the</w:t>
      </w:r>
      <w:r>
        <w:rPr>
          <w:rFonts w:ascii="Arial" w:hAnsi="Arial" w:cs="Arial"/>
          <w:sz w:val="24"/>
          <w:szCs w:val="24"/>
        </w:rPr>
        <w:t xml:space="preserve"> </w:t>
      </w:r>
      <w:r w:rsidRPr="00F36D2E">
        <w:rPr>
          <w:rFonts w:ascii="Arial" w:hAnsi="Arial" w:cs="Arial"/>
          <w:sz w:val="24"/>
          <w:szCs w:val="24"/>
        </w:rPr>
        <w:t>Health and Social Care Act 2008 and details the practice’s compliance with guidelines on</w:t>
      </w:r>
      <w:r>
        <w:rPr>
          <w:rFonts w:ascii="Arial" w:hAnsi="Arial" w:cs="Arial"/>
          <w:sz w:val="24"/>
          <w:szCs w:val="24"/>
        </w:rPr>
        <w:t xml:space="preserve"> </w:t>
      </w:r>
      <w:r w:rsidRPr="00F36D2E">
        <w:rPr>
          <w:rFonts w:ascii="Arial" w:hAnsi="Arial" w:cs="Arial"/>
          <w:sz w:val="24"/>
          <w:szCs w:val="24"/>
        </w:rPr>
        <w:t>infection control and cleanliness</w:t>
      </w:r>
      <w:r>
        <w:rPr>
          <w:rFonts w:ascii="Arial" w:hAnsi="Arial" w:cs="Arial"/>
          <w:sz w:val="24"/>
          <w:szCs w:val="24"/>
        </w:rPr>
        <w:t>.</w:t>
      </w:r>
    </w:p>
    <w:p w14:paraId="0378FB57" w14:textId="77777777" w:rsidR="00F36D2E" w:rsidRPr="00F36D2E" w:rsidRDefault="00F36D2E" w:rsidP="00F36D2E">
      <w:pPr>
        <w:rPr>
          <w:rFonts w:ascii="Arial" w:hAnsi="Arial" w:cs="Arial"/>
          <w:sz w:val="24"/>
          <w:szCs w:val="24"/>
        </w:rPr>
      </w:pPr>
    </w:p>
    <w:p w14:paraId="534EE0B1" w14:textId="77777777" w:rsidR="00F36D2E" w:rsidRPr="00F36D2E" w:rsidRDefault="00F36D2E" w:rsidP="00F36D2E">
      <w:pPr>
        <w:rPr>
          <w:rFonts w:ascii="Arial" w:hAnsi="Arial" w:cs="Arial"/>
          <w:b/>
          <w:sz w:val="24"/>
          <w:szCs w:val="24"/>
        </w:rPr>
      </w:pPr>
      <w:r w:rsidRPr="00F36D2E">
        <w:rPr>
          <w:rFonts w:ascii="Arial" w:hAnsi="Arial" w:cs="Arial"/>
          <w:b/>
          <w:sz w:val="24"/>
          <w:szCs w:val="24"/>
        </w:rPr>
        <w:t>Infection Control Lead</w:t>
      </w:r>
    </w:p>
    <w:p w14:paraId="140EC6F6" w14:textId="317E92A3" w:rsidR="00F36D2E" w:rsidRPr="00F36D2E" w:rsidRDefault="00F36D2E" w:rsidP="00F36D2E">
      <w:pPr>
        <w:rPr>
          <w:rFonts w:ascii="Arial" w:hAnsi="Arial" w:cs="Arial"/>
          <w:sz w:val="24"/>
          <w:szCs w:val="24"/>
        </w:rPr>
      </w:pPr>
      <w:r w:rsidRPr="00F36D2E">
        <w:rPr>
          <w:rFonts w:ascii="Arial" w:hAnsi="Arial" w:cs="Arial"/>
          <w:sz w:val="24"/>
          <w:szCs w:val="24"/>
        </w:rPr>
        <w:t>The practice’s clinical lead for infe</w:t>
      </w:r>
      <w:r>
        <w:rPr>
          <w:rFonts w:ascii="Arial" w:hAnsi="Arial" w:cs="Arial"/>
          <w:sz w:val="24"/>
          <w:szCs w:val="24"/>
        </w:rPr>
        <w:t xml:space="preserve">ction control is </w:t>
      </w:r>
      <w:r w:rsidR="00DA1BC0">
        <w:rPr>
          <w:rFonts w:ascii="Arial" w:hAnsi="Arial" w:cs="Arial"/>
          <w:sz w:val="24"/>
          <w:szCs w:val="24"/>
        </w:rPr>
        <w:t xml:space="preserve">Dr Mohammed Zubair Qureshi and Deputy </w:t>
      </w:r>
      <w:r>
        <w:rPr>
          <w:rFonts w:ascii="Arial" w:hAnsi="Arial" w:cs="Arial"/>
          <w:sz w:val="24"/>
          <w:szCs w:val="24"/>
        </w:rPr>
        <w:t>Carol Potts</w:t>
      </w:r>
      <w:r w:rsidRPr="00F36D2E">
        <w:rPr>
          <w:rFonts w:ascii="Arial" w:hAnsi="Arial" w:cs="Arial"/>
          <w:sz w:val="24"/>
          <w:szCs w:val="24"/>
        </w:rPr>
        <w:t>, Practice Nurse</w:t>
      </w:r>
      <w:r w:rsidR="00DA1BC0">
        <w:rPr>
          <w:rFonts w:ascii="Arial" w:hAnsi="Arial" w:cs="Arial"/>
          <w:sz w:val="24"/>
          <w:szCs w:val="24"/>
        </w:rPr>
        <w:t xml:space="preserve"> Team Leader.</w:t>
      </w:r>
    </w:p>
    <w:p w14:paraId="15F38AFC" w14:textId="77777777" w:rsidR="00F36D2E" w:rsidRPr="00F36D2E" w:rsidRDefault="00F36D2E" w:rsidP="00F36D2E">
      <w:pPr>
        <w:rPr>
          <w:rFonts w:ascii="Arial" w:hAnsi="Arial" w:cs="Arial"/>
          <w:sz w:val="24"/>
          <w:szCs w:val="24"/>
        </w:rPr>
      </w:pPr>
      <w:r w:rsidRPr="00F36D2E">
        <w:rPr>
          <w:rFonts w:ascii="Arial" w:hAnsi="Arial" w:cs="Arial"/>
          <w:sz w:val="24"/>
          <w:szCs w:val="24"/>
        </w:rPr>
        <w:t>The practice’s non-clinical lead for i</w:t>
      </w:r>
      <w:r>
        <w:rPr>
          <w:rFonts w:ascii="Arial" w:hAnsi="Arial" w:cs="Arial"/>
          <w:sz w:val="24"/>
          <w:szCs w:val="24"/>
        </w:rPr>
        <w:t xml:space="preserve">nfection control is Linda Madeley, Operations </w:t>
      </w:r>
      <w:r w:rsidRPr="00F36D2E">
        <w:rPr>
          <w:rFonts w:ascii="Arial" w:hAnsi="Arial" w:cs="Arial"/>
          <w:sz w:val="24"/>
          <w:szCs w:val="24"/>
        </w:rPr>
        <w:t>Manager</w:t>
      </w:r>
      <w:r>
        <w:rPr>
          <w:rFonts w:ascii="Arial" w:hAnsi="Arial" w:cs="Arial"/>
          <w:sz w:val="24"/>
          <w:szCs w:val="24"/>
        </w:rPr>
        <w:t>.</w:t>
      </w:r>
    </w:p>
    <w:p w14:paraId="3B27A131" w14:textId="77777777" w:rsidR="00F36D2E" w:rsidRDefault="00F36D2E" w:rsidP="00606594">
      <w:pPr>
        <w:jc w:val="both"/>
        <w:rPr>
          <w:rFonts w:ascii="Arial" w:hAnsi="Arial" w:cs="Arial"/>
          <w:sz w:val="24"/>
          <w:szCs w:val="24"/>
        </w:rPr>
      </w:pPr>
      <w:r w:rsidRPr="00F36D2E">
        <w:rPr>
          <w:rFonts w:ascii="Arial" w:hAnsi="Arial" w:cs="Arial"/>
          <w:sz w:val="24"/>
          <w:szCs w:val="24"/>
        </w:rPr>
        <w:t>The IPC Lead is responsible for the local infection prevention and control programme.</w:t>
      </w:r>
      <w:r>
        <w:rPr>
          <w:rFonts w:ascii="Arial" w:hAnsi="Arial" w:cs="Arial"/>
          <w:sz w:val="24"/>
          <w:szCs w:val="24"/>
        </w:rPr>
        <w:t xml:space="preserve"> </w:t>
      </w:r>
      <w:r w:rsidRPr="00F36D2E">
        <w:rPr>
          <w:rFonts w:ascii="Arial" w:hAnsi="Arial" w:cs="Arial"/>
          <w:sz w:val="24"/>
          <w:szCs w:val="24"/>
        </w:rPr>
        <w:t>Briefly, this involves identifying the risks to the practice, its patients and staff from infection,</w:t>
      </w:r>
      <w:r>
        <w:rPr>
          <w:rFonts w:ascii="Arial" w:hAnsi="Arial" w:cs="Arial"/>
          <w:sz w:val="24"/>
          <w:szCs w:val="24"/>
        </w:rPr>
        <w:t xml:space="preserve"> </w:t>
      </w:r>
      <w:r w:rsidRPr="00F36D2E">
        <w:rPr>
          <w:rFonts w:ascii="Arial" w:hAnsi="Arial" w:cs="Arial"/>
          <w:sz w:val="24"/>
          <w:szCs w:val="24"/>
        </w:rPr>
        <w:t>and taking responsibility for implementing and monitoring actions to manage those risks.</w:t>
      </w:r>
    </w:p>
    <w:p w14:paraId="7A5F9EC0" w14:textId="77777777" w:rsidR="00F36D2E" w:rsidRPr="00F36D2E" w:rsidRDefault="00F36D2E" w:rsidP="00606594">
      <w:pPr>
        <w:jc w:val="both"/>
        <w:rPr>
          <w:rFonts w:ascii="Arial" w:hAnsi="Arial" w:cs="Arial"/>
          <w:sz w:val="24"/>
          <w:szCs w:val="24"/>
        </w:rPr>
      </w:pPr>
    </w:p>
    <w:p w14:paraId="415A36AB" w14:textId="77777777" w:rsidR="00F36D2E" w:rsidRPr="00F36D2E" w:rsidRDefault="00F36D2E" w:rsidP="00F36D2E">
      <w:pPr>
        <w:rPr>
          <w:rFonts w:ascii="Arial" w:hAnsi="Arial" w:cs="Arial"/>
          <w:sz w:val="24"/>
          <w:szCs w:val="24"/>
        </w:rPr>
      </w:pPr>
      <w:r>
        <w:rPr>
          <w:rFonts w:ascii="Arial" w:hAnsi="Arial" w:cs="Arial"/>
          <w:noProof/>
          <w:sz w:val="24"/>
          <w:szCs w:val="24"/>
          <w:lang w:eastAsia="en-GB"/>
        </w:rPr>
        <w:lastRenderedPageBreak/>
        <w:drawing>
          <wp:inline distT="0" distB="0" distL="0" distR="0" wp14:anchorId="610032CB" wp14:editId="5FA986BD">
            <wp:extent cx="5731510" cy="32793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79344"/>
                    </a:xfrm>
                    <a:prstGeom prst="rect">
                      <a:avLst/>
                    </a:prstGeom>
                    <a:noFill/>
                    <a:ln>
                      <a:noFill/>
                    </a:ln>
                  </pic:spPr>
                </pic:pic>
              </a:graphicData>
            </a:graphic>
          </wp:inline>
        </w:drawing>
      </w:r>
    </w:p>
    <w:p w14:paraId="3CF00EF8" w14:textId="77777777" w:rsidR="00F36D2E" w:rsidRPr="00F36D2E" w:rsidRDefault="00F36D2E" w:rsidP="00F36D2E">
      <w:pPr>
        <w:rPr>
          <w:rFonts w:ascii="Arial" w:hAnsi="Arial" w:cs="Arial"/>
          <w:sz w:val="24"/>
          <w:szCs w:val="24"/>
        </w:rPr>
      </w:pPr>
      <w:r w:rsidRPr="00F36D2E">
        <w:rPr>
          <w:rFonts w:ascii="Arial" w:hAnsi="Arial" w:cs="Arial"/>
          <w:sz w:val="24"/>
          <w:szCs w:val="24"/>
        </w:rPr>
        <w:t>The infection control lead has the following duties and responsibilities within the practice:</w:t>
      </w:r>
    </w:p>
    <w:p w14:paraId="607B198E" w14:textId="77777777" w:rsidR="00F36D2E" w:rsidRPr="00F36D2E" w:rsidRDefault="00F36D2E" w:rsidP="00F36D2E">
      <w:pPr>
        <w:pStyle w:val="ListParagraph"/>
        <w:numPr>
          <w:ilvl w:val="0"/>
          <w:numId w:val="1"/>
        </w:numPr>
        <w:rPr>
          <w:rFonts w:ascii="Arial" w:hAnsi="Arial" w:cs="Arial"/>
          <w:sz w:val="24"/>
          <w:szCs w:val="24"/>
        </w:rPr>
      </w:pPr>
      <w:r w:rsidRPr="00F36D2E">
        <w:rPr>
          <w:rFonts w:ascii="Arial" w:hAnsi="Arial" w:cs="Arial"/>
          <w:sz w:val="24"/>
          <w:szCs w:val="24"/>
        </w:rPr>
        <w:t>develop and manage the annual IPC programme</w:t>
      </w:r>
    </w:p>
    <w:p w14:paraId="6D905824" w14:textId="77777777" w:rsidR="00F36D2E" w:rsidRPr="00F36D2E" w:rsidRDefault="00F36D2E" w:rsidP="00F36D2E">
      <w:pPr>
        <w:pStyle w:val="ListParagraph"/>
        <w:numPr>
          <w:ilvl w:val="0"/>
          <w:numId w:val="1"/>
        </w:numPr>
        <w:rPr>
          <w:rFonts w:ascii="Arial" w:hAnsi="Arial" w:cs="Arial"/>
          <w:sz w:val="24"/>
          <w:szCs w:val="24"/>
        </w:rPr>
      </w:pPr>
      <w:r w:rsidRPr="00F36D2E">
        <w:rPr>
          <w:rFonts w:ascii="Arial" w:hAnsi="Arial" w:cs="Arial"/>
          <w:sz w:val="24"/>
          <w:szCs w:val="24"/>
        </w:rPr>
        <w:t>lead the practice’s collective responsibility for preventing and controlling infection</w:t>
      </w:r>
    </w:p>
    <w:p w14:paraId="55924B12" w14:textId="77777777" w:rsidR="00F36D2E" w:rsidRPr="00F36D2E" w:rsidRDefault="00F36D2E" w:rsidP="00F36D2E">
      <w:pPr>
        <w:pStyle w:val="ListParagraph"/>
        <w:numPr>
          <w:ilvl w:val="0"/>
          <w:numId w:val="1"/>
        </w:numPr>
        <w:rPr>
          <w:rFonts w:ascii="Arial" w:hAnsi="Arial" w:cs="Arial"/>
          <w:sz w:val="24"/>
          <w:szCs w:val="24"/>
        </w:rPr>
      </w:pPr>
      <w:r w:rsidRPr="00F36D2E">
        <w:rPr>
          <w:rFonts w:ascii="Arial" w:hAnsi="Arial" w:cs="Arial"/>
          <w:sz w:val="24"/>
          <w:szCs w:val="24"/>
        </w:rPr>
        <w:t>assess the measures needed to reduce such risks</w:t>
      </w:r>
    </w:p>
    <w:p w14:paraId="6856E441" w14:textId="77777777" w:rsidR="00F36D2E" w:rsidRPr="00F36D2E" w:rsidRDefault="00F36D2E" w:rsidP="00F36D2E">
      <w:pPr>
        <w:pStyle w:val="ListParagraph"/>
        <w:numPr>
          <w:ilvl w:val="0"/>
          <w:numId w:val="1"/>
        </w:numPr>
        <w:rPr>
          <w:rFonts w:ascii="Arial" w:hAnsi="Arial" w:cs="Arial"/>
          <w:sz w:val="24"/>
          <w:szCs w:val="24"/>
        </w:rPr>
      </w:pPr>
      <w:r w:rsidRPr="00F36D2E">
        <w:rPr>
          <w:rFonts w:ascii="Arial" w:hAnsi="Arial" w:cs="Arial"/>
          <w:sz w:val="24"/>
          <w:szCs w:val="24"/>
        </w:rPr>
        <w:t>review all policies, procedures and guidance and if necessary development of new guidance</w:t>
      </w:r>
    </w:p>
    <w:p w14:paraId="687F6EF9" w14:textId="77777777" w:rsidR="00F36D2E" w:rsidRPr="00F36D2E" w:rsidRDefault="00F36D2E" w:rsidP="00F36D2E">
      <w:pPr>
        <w:pStyle w:val="ListParagraph"/>
        <w:numPr>
          <w:ilvl w:val="0"/>
          <w:numId w:val="1"/>
        </w:numPr>
        <w:rPr>
          <w:rFonts w:ascii="Arial" w:hAnsi="Arial" w:cs="Arial"/>
          <w:sz w:val="24"/>
          <w:szCs w:val="24"/>
        </w:rPr>
      </w:pPr>
      <w:r w:rsidRPr="00F36D2E">
        <w:rPr>
          <w:rFonts w:ascii="Arial" w:hAnsi="Arial" w:cs="Arial"/>
          <w:sz w:val="24"/>
          <w:szCs w:val="24"/>
        </w:rPr>
        <w:t>oversee the audit programme to demonstrate adherence to policies and guidelines and compliance with clinical procedures</w:t>
      </w:r>
    </w:p>
    <w:p w14:paraId="7BD12CBB" w14:textId="77777777" w:rsidR="00F36D2E" w:rsidRPr="00F36D2E" w:rsidRDefault="00F36D2E" w:rsidP="00F36D2E">
      <w:pPr>
        <w:pStyle w:val="ListParagraph"/>
        <w:numPr>
          <w:ilvl w:val="0"/>
          <w:numId w:val="1"/>
        </w:numPr>
        <w:rPr>
          <w:rFonts w:ascii="Arial" w:hAnsi="Arial" w:cs="Arial"/>
          <w:sz w:val="24"/>
          <w:szCs w:val="24"/>
        </w:rPr>
      </w:pPr>
      <w:r w:rsidRPr="00F36D2E">
        <w:rPr>
          <w:rFonts w:ascii="Arial" w:hAnsi="Arial" w:cs="Arial"/>
          <w:sz w:val="24"/>
          <w:szCs w:val="24"/>
        </w:rPr>
        <w:t>co-ordinate initial induction and on-going recurrent training for all staff in infection prevention.</w:t>
      </w:r>
    </w:p>
    <w:p w14:paraId="22ADFFD1" w14:textId="77777777" w:rsidR="00F36D2E" w:rsidRPr="00F36D2E" w:rsidRDefault="00F36D2E" w:rsidP="00F36D2E">
      <w:pPr>
        <w:rPr>
          <w:rFonts w:ascii="Arial" w:hAnsi="Arial" w:cs="Arial"/>
          <w:sz w:val="24"/>
          <w:szCs w:val="24"/>
        </w:rPr>
      </w:pPr>
      <w:r w:rsidRPr="00F36D2E">
        <w:rPr>
          <w:rFonts w:ascii="Arial" w:hAnsi="Arial" w:cs="Arial"/>
          <w:sz w:val="24"/>
          <w:szCs w:val="24"/>
        </w:rPr>
        <w:t>The IPC Lead will produce an annual statement covering the following list of activities that is available to view on request:</w:t>
      </w:r>
    </w:p>
    <w:p w14:paraId="083BAE66" w14:textId="77777777" w:rsidR="00F36D2E" w:rsidRPr="00F36D2E" w:rsidRDefault="00F36D2E" w:rsidP="00F36D2E">
      <w:pPr>
        <w:pStyle w:val="ListParagraph"/>
        <w:numPr>
          <w:ilvl w:val="0"/>
          <w:numId w:val="3"/>
        </w:numPr>
        <w:rPr>
          <w:rFonts w:ascii="Arial" w:hAnsi="Arial" w:cs="Arial"/>
          <w:sz w:val="24"/>
          <w:szCs w:val="24"/>
        </w:rPr>
      </w:pPr>
      <w:r w:rsidRPr="00F36D2E">
        <w:rPr>
          <w:rFonts w:ascii="Arial" w:hAnsi="Arial" w:cs="Arial"/>
          <w:sz w:val="24"/>
          <w:szCs w:val="24"/>
        </w:rPr>
        <w:t>completed IPC risk assessment</w:t>
      </w:r>
    </w:p>
    <w:p w14:paraId="749E3EBE" w14:textId="77777777" w:rsidR="00F36D2E" w:rsidRPr="00F36D2E" w:rsidRDefault="00F36D2E" w:rsidP="00F36D2E">
      <w:pPr>
        <w:pStyle w:val="ListParagraph"/>
        <w:numPr>
          <w:ilvl w:val="0"/>
          <w:numId w:val="3"/>
        </w:numPr>
        <w:rPr>
          <w:rFonts w:ascii="Arial" w:hAnsi="Arial" w:cs="Arial"/>
          <w:sz w:val="24"/>
          <w:szCs w:val="24"/>
        </w:rPr>
      </w:pPr>
      <w:r w:rsidRPr="00F36D2E">
        <w:rPr>
          <w:rFonts w:ascii="Arial" w:hAnsi="Arial" w:cs="Arial"/>
          <w:sz w:val="24"/>
          <w:szCs w:val="24"/>
        </w:rPr>
        <w:t>IPC audits, outcomes and subsequent actions;</w:t>
      </w:r>
    </w:p>
    <w:p w14:paraId="75D9E7FF" w14:textId="77777777" w:rsidR="00F36D2E" w:rsidRPr="00F36D2E" w:rsidRDefault="00F36D2E" w:rsidP="00F36D2E">
      <w:pPr>
        <w:pStyle w:val="ListParagraph"/>
        <w:numPr>
          <w:ilvl w:val="0"/>
          <w:numId w:val="3"/>
        </w:numPr>
        <w:rPr>
          <w:rFonts w:ascii="Arial" w:hAnsi="Arial" w:cs="Arial"/>
          <w:sz w:val="24"/>
          <w:szCs w:val="24"/>
        </w:rPr>
      </w:pPr>
      <w:r w:rsidRPr="00F36D2E">
        <w:rPr>
          <w:rFonts w:ascii="Arial" w:hAnsi="Arial" w:cs="Arial"/>
          <w:sz w:val="24"/>
          <w:szCs w:val="24"/>
        </w:rPr>
        <w:t>known infection transmission and subsequent actions</w:t>
      </w:r>
    </w:p>
    <w:p w14:paraId="43A60DE9" w14:textId="77777777" w:rsidR="00F36D2E" w:rsidRPr="00F36D2E" w:rsidRDefault="00F36D2E" w:rsidP="00F36D2E">
      <w:pPr>
        <w:pStyle w:val="ListParagraph"/>
        <w:numPr>
          <w:ilvl w:val="0"/>
          <w:numId w:val="3"/>
        </w:numPr>
        <w:rPr>
          <w:rFonts w:ascii="Arial" w:hAnsi="Arial" w:cs="Arial"/>
          <w:sz w:val="24"/>
          <w:szCs w:val="24"/>
        </w:rPr>
      </w:pPr>
      <w:r w:rsidRPr="00F36D2E">
        <w:rPr>
          <w:rFonts w:ascii="Arial" w:hAnsi="Arial" w:cs="Arial"/>
          <w:sz w:val="24"/>
          <w:szCs w:val="24"/>
        </w:rPr>
        <w:t>training received by staff</w:t>
      </w:r>
    </w:p>
    <w:p w14:paraId="54706941" w14:textId="77777777" w:rsidR="00F36D2E" w:rsidRDefault="00F36D2E" w:rsidP="00F36D2E">
      <w:pPr>
        <w:pStyle w:val="ListParagraph"/>
        <w:numPr>
          <w:ilvl w:val="0"/>
          <w:numId w:val="3"/>
        </w:numPr>
        <w:rPr>
          <w:rFonts w:ascii="Arial" w:hAnsi="Arial" w:cs="Arial"/>
          <w:sz w:val="24"/>
          <w:szCs w:val="24"/>
        </w:rPr>
      </w:pPr>
      <w:r w:rsidRPr="00F36D2E">
        <w:rPr>
          <w:rFonts w:ascii="Arial" w:hAnsi="Arial" w:cs="Arial"/>
          <w:sz w:val="24"/>
          <w:szCs w:val="24"/>
        </w:rPr>
        <w:t xml:space="preserve">reviewed and updated policies, </w:t>
      </w:r>
      <w:proofErr w:type="gramStart"/>
      <w:r w:rsidRPr="00F36D2E">
        <w:rPr>
          <w:rFonts w:ascii="Arial" w:hAnsi="Arial" w:cs="Arial"/>
          <w:sz w:val="24"/>
          <w:szCs w:val="24"/>
        </w:rPr>
        <w:t>procedures</w:t>
      </w:r>
      <w:proofErr w:type="gramEnd"/>
      <w:r w:rsidRPr="00F36D2E">
        <w:rPr>
          <w:rFonts w:ascii="Arial" w:hAnsi="Arial" w:cs="Arial"/>
          <w:sz w:val="24"/>
          <w:szCs w:val="24"/>
        </w:rPr>
        <w:t xml:space="preserve"> and guidance.</w:t>
      </w:r>
    </w:p>
    <w:p w14:paraId="7782B2A2" w14:textId="77777777" w:rsidR="00F36D2E" w:rsidRPr="00F36D2E" w:rsidRDefault="00F36D2E" w:rsidP="00F36D2E">
      <w:pPr>
        <w:pStyle w:val="ListParagraph"/>
        <w:numPr>
          <w:ilvl w:val="0"/>
          <w:numId w:val="3"/>
        </w:numPr>
        <w:rPr>
          <w:rFonts w:ascii="Arial" w:hAnsi="Arial" w:cs="Arial"/>
          <w:sz w:val="24"/>
          <w:szCs w:val="24"/>
        </w:rPr>
      </w:pPr>
    </w:p>
    <w:p w14:paraId="6C0BF0C0" w14:textId="77777777" w:rsidR="00F36D2E" w:rsidRPr="00F36D2E" w:rsidRDefault="00F36D2E" w:rsidP="00F36D2E">
      <w:pPr>
        <w:rPr>
          <w:rFonts w:ascii="Arial" w:hAnsi="Arial" w:cs="Arial"/>
          <w:b/>
          <w:sz w:val="24"/>
          <w:szCs w:val="24"/>
        </w:rPr>
      </w:pPr>
      <w:r w:rsidRPr="00F36D2E">
        <w:rPr>
          <w:rFonts w:ascii="Arial" w:hAnsi="Arial" w:cs="Arial"/>
          <w:b/>
          <w:sz w:val="24"/>
          <w:szCs w:val="24"/>
        </w:rPr>
        <w:t>Significant Events related to Infection Control</w:t>
      </w:r>
    </w:p>
    <w:p w14:paraId="211FF85A" w14:textId="67D9FA67" w:rsidR="00F36D2E" w:rsidRPr="00F36D2E" w:rsidRDefault="00F36D2E" w:rsidP="00F36D2E">
      <w:pPr>
        <w:rPr>
          <w:rFonts w:ascii="Arial" w:hAnsi="Arial" w:cs="Arial"/>
          <w:sz w:val="24"/>
          <w:szCs w:val="24"/>
        </w:rPr>
      </w:pPr>
      <w:r w:rsidRPr="00F36D2E">
        <w:rPr>
          <w:rFonts w:ascii="Arial" w:hAnsi="Arial" w:cs="Arial"/>
          <w:sz w:val="24"/>
          <w:szCs w:val="24"/>
        </w:rPr>
        <w:t>There ha</w:t>
      </w:r>
      <w:r w:rsidR="00606594">
        <w:rPr>
          <w:rFonts w:ascii="Arial" w:hAnsi="Arial" w:cs="Arial"/>
          <w:sz w:val="24"/>
          <w:szCs w:val="24"/>
        </w:rPr>
        <w:t>s</w:t>
      </w:r>
      <w:r w:rsidRPr="00F36D2E">
        <w:rPr>
          <w:rFonts w:ascii="Arial" w:hAnsi="Arial" w:cs="Arial"/>
          <w:sz w:val="24"/>
          <w:szCs w:val="24"/>
        </w:rPr>
        <w:t xml:space="preserve"> been </w:t>
      </w:r>
      <w:r w:rsidR="00606594">
        <w:rPr>
          <w:rFonts w:ascii="Arial" w:hAnsi="Arial" w:cs="Arial"/>
          <w:sz w:val="24"/>
          <w:szCs w:val="24"/>
        </w:rPr>
        <w:t>1</w:t>
      </w:r>
      <w:r w:rsidRPr="00F36D2E">
        <w:rPr>
          <w:rFonts w:ascii="Arial" w:hAnsi="Arial" w:cs="Arial"/>
          <w:sz w:val="24"/>
          <w:szCs w:val="24"/>
        </w:rPr>
        <w:t xml:space="preserve"> significant event relating to infection control at the practice</w:t>
      </w:r>
      <w:r w:rsidR="00606594">
        <w:rPr>
          <w:rFonts w:ascii="Arial" w:hAnsi="Arial" w:cs="Arial"/>
          <w:sz w:val="24"/>
          <w:szCs w:val="24"/>
        </w:rPr>
        <w:t xml:space="preserve"> during 2021/2022.</w:t>
      </w:r>
    </w:p>
    <w:p w14:paraId="62875F3F" w14:textId="77777777" w:rsidR="00F36D2E" w:rsidRPr="00F36D2E" w:rsidRDefault="00F36D2E" w:rsidP="00F36D2E">
      <w:pPr>
        <w:rPr>
          <w:rFonts w:ascii="Arial" w:hAnsi="Arial" w:cs="Arial"/>
          <w:b/>
          <w:sz w:val="24"/>
          <w:szCs w:val="24"/>
        </w:rPr>
      </w:pPr>
      <w:r w:rsidRPr="00F36D2E">
        <w:rPr>
          <w:rFonts w:ascii="Arial" w:hAnsi="Arial" w:cs="Arial"/>
          <w:b/>
          <w:sz w:val="24"/>
          <w:szCs w:val="24"/>
        </w:rPr>
        <w:lastRenderedPageBreak/>
        <w:t>Audits and risk assessments relating to Infection Control</w:t>
      </w:r>
    </w:p>
    <w:p w14:paraId="7E5DE9D2" w14:textId="77777777" w:rsidR="00F36D2E" w:rsidRPr="00F36D2E" w:rsidRDefault="007053F6" w:rsidP="00F36D2E">
      <w:pPr>
        <w:rPr>
          <w:rFonts w:ascii="Arial" w:hAnsi="Arial" w:cs="Arial"/>
          <w:sz w:val="24"/>
          <w:szCs w:val="24"/>
        </w:rPr>
      </w:pPr>
      <w:r>
        <w:rPr>
          <w:rFonts w:ascii="Arial" w:hAnsi="Arial" w:cs="Arial"/>
          <w:sz w:val="24"/>
          <w:szCs w:val="24"/>
        </w:rPr>
        <w:t>Regular</w:t>
      </w:r>
      <w:r w:rsidR="00F36D2E" w:rsidRPr="00F36D2E">
        <w:rPr>
          <w:rFonts w:ascii="Arial" w:hAnsi="Arial" w:cs="Arial"/>
          <w:sz w:val="24"/>
          <w:szCs w:val="24"/>
        </w:rPr>
        <w:t xml:space="preserve"> audits relating to Infection Control have been undertaken at the</w:t>
      </w:r>
      <w:r w:rsidR="00F36D2E">
        <w:rPr>
          <w:rFonts w:ascii="Arial" w:hAnsi="Arial" w:cs="Arial"/>
          <w:sz w:val="24"/>
          <w:szCs w:val="24"/>
        </w:rPr>
        <w:t xml:space="preserve"> practice</w:t>
      </w:r>
      <w:r w:rsidR="00F36D2E" w:rsidRPr="00F36D2E">
        <w:rPr>
          <w:rFonts w:ascii="Arial" w:hAnsi="Arial" w:cs="Arial"/>
          <w:sz w:val="24"/>
          <w:szCs w:val="24"/>
        </w:rPr>
        <w:t>. Action plans were produced and completed in response to the findings.</w:t>
      </w:r>
    </w:p>
    <w:p w14:paraId="73E019BE" w14:textId="77777777" w:rsidR="007053F6" w:rsidRDefault="007053F6" w:rsidP="00F36D2E">
      <w:pPr>
        <w:rPr>
          <w:rFonts w:ascii="Arial" w:hAnsi="Arial" w:cs="Arial"/>
          <w:sz w:val="24"/>
          <w:szCs w:val="24"/>
        </w:rPr>
      </w:pPr>
    </w:p>
    <w:p w14:paraId="774882FC" w14:textId="77777777" w:rsidR="00F36D2E" w:rsidRPr="007053F6" w:rsidRDefault="00F36D2E" w:rsidP="00F36D2E">
      <w:pPr>
        <w:rPr>
          <w:rFonts w:ascii="Arial" w:hAnsi="Arial" w:cs="Arial"/>
          <w:b/>
          <w:sz w:val="24"/>
          <w:szCs w:val="24"/>
        </w:rPr>
      </w:pPr>
      <w:r w:rsidRPr="007053F6">
        <w:rPr>
          <w:rFonts w:ascii="Arial" w:hAnsi="Arial" w:cs="Arial"/>
          <w:b/>
          <w:sz w:val="24"/>
          <w:szCs w:val="24"/>
        </w:rPr>
        <w:t>Practice Policies, Procedures and Guidance relating to Infection Control</w:t>
      </w:r>
    </w:p>
    <w:p w14:paraId="33D5EC38" w14:textId="77777777" w:rsidR="00F36D2E" w:rsidRPr="00F36D2E" w:rsidRDefault="00F36D2E" w:rsidP="00F36D2E">
      <w:pPr>
        <w:rPr>
          <w:rFonts w:ascii="Arial" w:hAnsi="Arial" w:cs="Arial"/>
          <w:sz w:val="24"/>
          <w:szCs w:val="24"/>
        </w:rPr>
      </w:pPr>
      <w:r w:rsidRPr="00F36D2E">
        <w:rPr>
          <w:rFonts w:ascii="Arial" w:hAnsi="Arial" w:cs="Arial"/>
          <w:sz w:val="24"/>
          <w:szCs w:val="24"/>
        </w:rPr>
        <w:t>The practice maintains the upkeep of the following policies, procedures and guidance related to infection control. These policies, procedures and guidance are reviewed and updated every year (if needed), as well as being amended on an ongoing basis to keep up with changes in regulation etc.</w:t>
      </w:r>
    </w:p>
    <w:p w14:paraId="30D3DEC3" w14:textId="77777777" w:rsidR="00F36D2E" w:rsidRPr="007053F6" w:rsidRDefault="00F36D2E" w:rsidP="007053F6">
      <w:pPr>
        <w:pStyle w:val="ListParagraph"/>
        <w:numPr>
          <w:ilvl w:val="0"/>
          <w:numId w:val="4"/>
        </w:numPr>
        <w:rPr>
          <w:rFonts w:ascii="Arial" w:hAnsi="Arial" w:cs="Arial"/>
          <w:sz w:val="24"/>
          <w:szCs w:val="24"/>
        </w:rPr>
      </w:pPr>
      <w:r w:rsidRPr="007053F6">
        <w:rPr>
          <w:rFonts w:ascii="Arial" w:hAnsi="Arial" w:cs="Arial"/>
          <w:sz w:val="24"/>
          <w:szCs w:val="24"/>
        </w:rPr>
        <w:t>infection control policy</w:t>
      </w:r>
    </w:p>
    <w:p w14:paraId="4B159E14" w14:textId="77777777" w:rsidR="00F36D2E" w:rsidRPr="007053F6" w:rsidRDefault="00F36D2E" w:rsidP="007053F6">
      <w:pPr>
        <w:pStyle w:val="ListParagraph"/>
        <w:numPr>
          <w:ilvl w:val="0"/>
          <w:numId w:val="4"/>
        </w:numPr>
        <w:rPr>
          <w:rFonts w:ascii="Arial" w:hAnsi="Arial" w:cs="Arial"/>
          <w:sz w:val="24"/>
          <w:szCs w:val="24"/>
        </w:rPr>
      </w:pPr>
      <w:r w:rsidRPr="007053F6">
        <w:rPr>
          <w:rFonts w:ascii="Arial" w:hAnsi="Arial" w:cs="Arial"/>
          <w:sz w:val="24"/>
          <w:szCs w:val="24"/>
        </w:rPr>
        <w:t>annual infection control statement</w:t>
      </w:r>
    </w:p>
    <w:p w14:paraId="175E4ACC" w14:textId="5280252E" w:rsidR="00F36D2E" w:rsidRPr="007053F6" w:rsidRDefault="00F36D2E" w:rsidP="00F36D2E">
      <w:pPr>
        <w:rPr>
          <w:rFonts w:ascii="Arial" w:hAnsi="Arial" w:cs="Arial"/>
          <w:sz w:val="24"/>
          <w:szCs w:val="24"/>
        </w:rPr>
      </w:pPr>
      <w:r w:rsidRPr="007053F6">
        <w:rPr>
          <w:rFonts w:ascii="Arial" w:hAnsi="Arial" w:cs="Arial"/>
          <w:sz w:val="24"/>
          <w:szCs w:val="24"/>
        </w:rPr>
        <w:t>The following policies, procedures and guidance have been review</w:t>
      </w:r>
      <w:r w:rsidR="00B75E71">
        <w:rPr>
          <w:rFonts w:ascii="Arial" w:hAnsi="Arial" w:cs="Arial"/>
          <w:sz w:val="24"/>
          <w:szCs w:val="24"/>
        </w:rPr>
        <w:t xml:space="preserve">ed and updated in </w:t>
      </w:r>
      <w:r w:rsidR="00606594">
        <w:rPr>
          <w:rFonts w:ascii="Arial" w:hAnsi="Arial" w:cs="Arial"/>
          <w:sz w:val="24"/>
          <w:szCs w:val="24"/>
        </w:rPr>
        <w:t>March 2022</w:t>
      </w:r>
    </w:p>
    <w:p w14:paraId="17682C4F" w14:textId="77777777" w:rsidR="00F36D2E" w:rsidRPr="007053F6" w:rsidRDefault="00F36D2E" w:rsidP="007053F6">
      <w:pPr>
        <w:pStyle w:val="ListParagraph"/>
        <w:numPr>
          <w:ilvl w:val="0"/>
          <w:numId w:val="5"/>
        </w:numPr>
        <w:rPr>
          <w:rFonts w:ascii="Arial" w:hAnsi="Arial" w:cs="Arial"/>
          <w:sz w:val="24"/>
          <w:szCs w:val="24"/>
        </w:rPr>
      </w:pPr>
      <w:r w:rsidRPr="007053F6">
        <w:rPr>
          <w:rFonts w:ascii="Arial" w:hAnsi="Arial" w:cs="Arial"/>
          <w:sz w:val="24"/>
          <w:szCs w:val="24"/>
        </w:rPr>
        <w:t>infection control policy</w:t>
      </w:r>
    </w:p>
    <w:p w14:paraId="12788F05" w14:textId="77777777" w:rsidR="00F36D2E" w:rsidRDefault="00F36D2E" w:rsidP="007053F6">
      <w:pPr>
        <w:pStyle w:val="ListParagraph"/>
        <w:numPr>
          <w:ilvl w:val="0"/>
          <w:numId w:val="5"/>
        </w:numPr>
        <w:rPr>
          <w:rFonts w:ascii="Arial" w:hAnsi="Arial" w:cs="Arial"/>
          <w:sz w:val="24"/>
          <w:szCs w:val="24"/>
        </w:rPr>
      </w:pPr>
      <w:r w:rsidRPr="007053F6">
        <w:rPr>
          <w:rFonts w:ascii="Arial" w:hAnsi="Arial" w:cs="Arial"/>
          <w:sz w:val="24"/>
          <w:szCs w:val="24"/>
        </w:rPr>
        <w:t>induction policy and checklist</w:t>
      </w:r>
    </w:p>
    <w:p w14:paraId="36136EC3" w14:textId="77777777" w:rsidR="007053F6" w:rsidRPr="00B75E71" w:rsidRDefault="007053F6" w:rsidP="00B75E71">
      <w:pPr>
        <w:ind w:left="360"/>
        <w:rPr>
          <w:rFonts w:ascii="Arial" w:hAnsi="Arial" w:cs="Arial"/>
          <w:sz w:val="24"/>
          <w:szCs w:val="24"/>
        </w:rPr>
      </w:pPr>
    </w:p>
    <w:p w14:paraId="228CEE4E" w14:textId="77777777" w:rsidR="00F36D2E" w:rsidRPr="007053F6" w:rsidRDefault="00F36D2E" w:rsidP="00F36D2E">
      <w:pPr>
        <w:rPr>
          <w:rFonts w:ascii="Arial" w:hAnsi="Arial" w:cs="Arial"/>
          <w:b/>
          <w:sz w:val="24"/>
          <w:szCs w:val="24"/>
        </w:rPr>
      </w:pPr>
      <w:r w:rsidRPr="007053F6">
        <w:rPr>
          <w:rFonts w:ascii="Arial" w:hAnsi="Arial" w:cs="Arial"/>
          <w:b/>
          <w:sz w:val="24"/>
          <w:szCs w:val="24"/>
        </w:rPr>
        <w:t>Training relating to Infection Control</w:t>
      </w:r>
    </w:p>
    <w:p w14:paraId="139EFA69" w14:textId="77777777" w:rsidR="004775B4" w:rsidRDefault="00F36D2E" w:rsidP="007053F6">
      <w:pPr>
        <w:jc w:val="both"/>
        <w:rPr>
          <w:rFonts w:ascii="Arial" w:hAnsi="Arial" w:cs="Arial"/>
          <w:sz w:val="24"/>
          <w:szCs w:val="24"/>
        </w:rPr>
      </w:pPr>
      <w:r w:rsidRPr="00F36D2E">
        <w:rPr>
          <w:rFonts w:ascii="Arial" w:hAnsi="Arial" w:cs="Arial"/>
          <w:sz w:val="24"/>
          <w:szCs w:val="24"/>
        </w:rPr>
        <w:t>Staff members have received instruction, information or training relating to Infection Prevention and Control</w:t>
      </w:r>
      <w:r w:rsidR="007053F6">
        <w:rPr>
          <w:rFonts w:ascii="Arial" w:hAnsi="Arial" w:cs="Arial"/>
          <w:sz w:val="24"/>
          <w:szCs w:val="24"/>
        </w:rPr>
        <w:t>.</w:t>
      </w:r>
      <w:r w:rsidRPr="00F36D2E">
        <w:rPr>
          <w:rFonts w:ascii="Arial" w:hAnsi="Arial" w:cs="Arial"/>
          <w:sz w:val="24"/>
          <w:szCs w:val="24"/>
        </w:rPr>
        <w:t xml:space="preserve"> All staff have access to hand hygiene training annually. A record of this training is kept in the mandatory training schedule and is available for inspection at the practice.</w:t>
      </w:r>
    </w:p>
    <w:p w14:paraId="54F939FA" w14:textId="77777777" w:rsidR="002D03E6" w:rsidRDefault="002D03E6" w:rsidP="007053F6">
      <w:pPr>
        <w:jc w:val="both"/>
        <w:rPr>
          <w:rFonts w:ascii="Arial" w:hAnsi="Arial" w:cs="Arial"/>
          <w:sz w:val="24"/>
          <w:szCs w:val="24"/>
        </w:rPr>
      </w:pPr>
    </w:p>
    <w:p w14:paraId="78320F9F" w14:textId="77777777" w:rsidR="002D03E6" w:rsidRDefault="002D03E6" w:rsidP="007053F6">
      <w:pPr>
        <w:jc w:val="both"/>
        <w:rPr>
          <w:rFonts w:ascii="Arial" w:hAnsi="Arial" w:cs="Arial"/>
          <w:sz w:val="24"/>
          <w:szCs w:val="24"/>
        </w:rPr>
      </w:pPr>
    </w:p>
    <w:p w14:paraId="338E44DE" w14:textId="77777777" w:rsidR="002D03E6" w:rsidRDefault="002D03E6" w:rsidP="007053F6">
      <w:pPr>
        <w:jc w:val="both"/>
        <w:rPr>
          <w:rFonts w:ascii="Arial" w:hAnsi="Arial" w:cs="Arial"/>
          <w:sz w:val="24"/>
          <w:szCs w:val="24"/>
        </w:rPr>
      </w:pPr>
    </w:p>
    <w:p w14:paraId="73F4C718" w14:textId="77777777" w:rsidR="002D03E6" w:rsidRDefault="002D03E6" w:rsidP="007053F6">
      <w:pPr>
        <w:jc w:val="both"/>
        <w:rPr>
          <w:rFonts w:ascii="Arial" w:hAnsi="Arial" w:cs="Arial"/>
          <w:sz w:val="24"/>
          <w:szCs w:val="24"/>
        </w:rPr>
      </w:pPr>
    </w:p>
    <w:p w14:paraId="4AE6E258" w14:textId="77777777" w:rsidR="002D03E6" w:rsidRDefault="002D03E6" w:rsidP="007053F6">
      <w:pPr>
        <w:jc w:val="both"/>
        <w:rPr>
          <w:rFonts w:ascii="Arial" w:hAnsi="Arial" w:cs="Arial"/>
          <w:sz w:val="24"/>
          <w:szCs w:val="24"/>
        </w:rPr>
      </w:pPr>
    </w:p>
    <w:p w14:paraId="168623F6" w14:textId="77777777" w:rsidR="002D03E6" w:rsidRDefault="002D03E6" w:rsidP="007053F6">
      <w:pPr>
        <w:jc w:val="both"/>
        <w:rPr>
          <w:rFonts w:ascii="Arial" w:hAnsi="Arial" w:cs="Arial"/>
          <w:sz w:val="24"/>
          <w:szCs w:val="24"/>
        </w:rPr>
      </w:pPr>
    </w:p>
    <w:p w14:paraId="3A9E2BB9" w14:textId="1C0EA7E1" w:rsidR="002D03E6" w:rsidRPr="00F36D2E" w:rsidRDefault="00612ED3" w:rsidP="007053F6">
      <w:pPr>
        <w:jc w:val="both"/>
        <w:rPr>
          <w:rFonts w:ascii="Arial" w:hAnsi="Arial" w:cs="Arial"/>
          <w:sz w:val="24"/>
          <w:szCs w:val="24"/>
        </w:rPr>
      </w:pPr>
      <w:r>
        <w:rPr>
          <w:rFonts w:ascii="Arial" w:hAnsi="Arial" w:cs="Arial"/>
          <w:sz w:val="24"/>
          <w:szCs w:val="24"/>
        </w:rPr>
        <w:t>March 2022</w:t>
      </w:r>
    </w:p>
    <w:sectPr w:rsidR="002D03E6" w:rsidRPr="00F36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0F2"/>
    <w:multiLevelType w:val="hybridMultilevel"/>
    <w:tmpl w:val="8958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F708D"/>
    <w:multiLevelType w:val="hybridMultilevel"/>
    <w:tmpl w:val="ABA21C06"/>
    <w:lvl w:ilvl="0" w:tplc="AB1CF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3383C"/>
    <w:multiLevelType w:val="hybridMultilevel"/>
    <w:tmpl w:val="4D9C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07F4"/>
    <w:multiLevelType w:val="hybridMultilevel"/>
    <w:tmpl w:val="7DC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C774F"/>
    <w:multiLevelType w:val="hybridMultilevel"/>
    <w:tmpl w:val="BC14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D2E"/>
    <w:rsid w:val="002D03E6"/>
    <w:rsid w:val="00606594"/>
    <w:rsid w:val="00612ED3"/>
    <w:rsid w:val="007053F6"/>
    <w:rsid w:val="008A546F"/>
    <w:rsid w:val="00B75E71"/>
    <w:rsid w:val="00DA1BC0"/>
    <w:rsid w:val="00F36D2E"/>
    <w:rsid w:val="00FD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7DD"/>
  <w15:docId w15:val="{7EC6A6C3-0C52-434C-B634-A3371A75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2E"/>
    <w:rPr>
      <w:rFonts w:ascii="Tahoma" w:hAnsi="Tahoma" w:cs="Tahoma"/>
      <w:sz w:val="16"/>
      <w:szCs w:val="16"/>
    </w:rPr>
  </w:style>
  <w:style w:type="paragraph" w:styleId="ListParagraph">
    <w:name w:val="List Paragraph"/>
    <w:basedOn w:val="Normal"/>
    <w:uiPriority w:val="34"/>
    <w:qFormat/>
    <w:rsid w:val="00F3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Madeley Linda (LWGP)</dc:creator>
  <cp:lastModifiedBy>MADELEY, Linda (THE HEATH SURGERY)</cp:lastModifiedBy>
  <cp:revision>4</cp:revision>
  <dcterms:created xsi:type="dcterms:W3CDTF">2019-02-22T09:52:00Z</dcterms:created>
  <dcterms:modified xsi:type="dcterms:W3CDTF">2022-03-24T13:55:00Z</dcterms:modified>
</cp:coreProperties>
</file>